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2E9" w:rsidRPr="00C952E9" w:rsidRDefault="00C952E9" w:rsidP="00C952E9">
      <w:pPr>
        <w:spacing w:after="0" w:line="240" w:lineRule="auto"/>
        <w:jc w:val="center"/>
        <w:textAlignment w:val="top"/>
        <w:rPr>
          <w:rFonts w:ascii="Arial" w:eastAsia="Times New Roman" w:hAnsi="Arial" w:cs="Arial"/>
          <w:color w:val="434343"/>
          <w:sz w:val="18"/>
          <w:szCs w:val="18"/>
          <w:lang w:eastAsia="ru-RU"/>
        </w:rPr>
      </w:pPr>
      <w:r w:rsidRPr="00C952E9">
        <w:rPr>
          <w:rFonts w:ascii="Arial" w:eastAsia="Times New Roman" w:hAnsi="Arial" w:cs="Arial"/>
          <w:b/>
          <w:bCs/>
          <w:color w:val="000000"/>
          <w:sz w:val="18"/>
          <w:szCs w:val="18"/>
          <w:lang w:eastAsia="ru-RU"/>
        </w:rPr>
        <w:t>Типовая инструкция по охране труда</w:t>
      </w:r>
    </w:p>
    <w:p w:rsidR="00C952E9" w:rsidRPr="00C952E9" w:rsidRDefault="00C952E9" w:rsidP="00C952E9">
      <w:pPr>
        <w:rPr>
          <w:color w:val="434343"/>
          <w:lang w:eastAsia="ru-RU"/>
        </w:rPr>
      </w:pPr>
      <w:r w:rsidRPr="00C952E9">
        <w:rPr>
          <w:lang w:eastAsia="ru-RU"/>
        </w:rPr>
        <w:t>                                                            при работе на металлорежущих станках</w:t>
      </w:r>
      <w:r w:rsidRPr="00C952E9">
        <w:rPr>
          <w:color w:val="434343"/>
          <w:lang w:eastAsia="ru-RU"/>
        </w:rPr>
        <w:br/>
      </w:r>
      <w:r w:rsidRPr="00C952E9">
        <w:rPr>
          <w:color w:val="434343"/>
          <w:lang w:eastAsia="ru-RU"/>
        </w:rPr>
        <w:br/>
        <w:t>                                           </w:t>
      </w:r>
      <w:r w:rsidRPr="00C952E9">
        <w:rPr>
          <w:lang w:eastAsia="ru-RU"/>
        </w:rPr>
        <w:t>       1.      Общие требования безопасности</w:t>
      </w:r>
      <w:r w:rsidRPr="00C952E9">
        <w:rPr>
          <w:color w:val="434343"/>
          <w:lang w:eastAsia="ru-RU"/>
        </w:rPr>
        <w:br/>
      </w:r>
      <w:r w:rsidRPr="00C952E9">
        <w:rPr>
          <w:color w:val="434343"/>
          <w:lang w:eastAsia="ru-RU"/>
        </w:rPr>
        <w:br/>
        <w:t>1.1.      К самостоятельной работе на металлорежущих станках допускаются лица, имеющие специальную профессиональную подготовку, подтвержденную квалификационным удостоверением.</w:t>
      </w:r>
      <w:r w:rsidRPr="00C952E9">
        <w:rPr>
          <w:color w:val="434343"/>
          <w:lang w:eastAsia="ru-RU"/>
        </w:rPr>
        <w:br/>
      </w:r>
      <w:r w:rsidRPr="00C952E9">
        <w:rPr>
          <w:color w:val="434343"/>
          <w:lang w:eastAsia="ru-RU"/>
        </w:rPr>
        <w:br/>
        <w:t>1.2.      Работник образовательного учреждения должен пройти предварительный медицинский осмотр и не иметь по его результатам противопоказаний для выполнения трудовых обязанностей. При последующей работе медосмотр должен проводиться в сроки установленные Минздравом России.</w:t>
      </w:r>
      <w:r w:rsidRPr="00C952E9">
        <w:rPr>
          <w:color w:val="434343"/>
          <w:lang w:eastAsia="ru-RU"/>
        </w:rPr>
        <w:br/>
      </w:r>
      <w:r w:rsidRPr="00C952E9">
        <w:rPr>
          <w:color w:val="434343"/>
          <w:lang w:eastAsia="ru-RU"/>
        </w:rPr>
        <w:br/>
        <w:t>1.3.      Обучающиеся, воспитанники (далее - «обучающиеся) допускаются к работе на металлорежущих станках с 14 лет только под руководством преподавателя, учителя, мастера (далее - преподавателя) и положительного заключения после прохождения медосмотра.</w:t>
      </w:r>
      <w:r w:rsidRPr="00C952E9">
        <w:rPr>
          <w:color w:val="434343"/>
          <w:lang w:eastAsia="ru-RU"/>
        </w:rPr>
        <w:br/>
      </w:r>
      <w:r w:rsidRPr="00C952E9">
        <w:rPr>
          <w:color w:val="434343"/>
          <w:lang w:eastAsia="ru-RU"/>
        </w:rPr>
        <w:br/>
        <w:t>1.4.      При наличии повышенной опасности при эксплуатации отдельных видов станочного оборудования на станине станка должна быть надпись «Разрешается работать только учителю (мастеру)».</w:t>
      </w:r>
      <w:r w:rsidRPr="00C952E9">
        <w:rPr>
          <w:color w:val="434343"/>
          <w:lang w:eastAsia="ru-RU"/>
        </w:rPr>
        <w:br/>
      </w:r>
      <w:r w:rsidRPr="00C952E9">
        <w:rPr>
          <w:color w:val="434343"/>
          <w:lang w:eastAsia="ru-RU"/>
        </w:rPr>
        <w:br/>
        <w:t xml:space="preserve">1.5.      </w:t>
      </w:r>
      <w:proofErr w:type="gramStart"/>
      <w:r w:rsidRPr="00C952E9">
        <w:rPr>
          <w:color w:val="434343"/>
          <w:lang w:eastAsia="ru-RU"/>
        </w:rPr>
        <w:t>Ответственность за организацию, своевременность и качество обучения работающих безопасности работы на металлорежущих станках возлагается на руководителя образовательного учреждения.</w:t>
      </w:r>
      <w:r w:rsidRPr="00C952E9">
        <w:rPr>
          <w:color w:val="434343"/>
          <w:lang w:eastAsia="ru-RU"/>
        </w:rPr>
        <w:br/>
      </w:r>
      <w:r w:rsidRPr="00C952E9">
        <w:rPr>
          <w:color w:val="434343"/>
          <w:lang w:eastAsia="ru-RU"/>
        </w:rPr>
        <w:br/>
        <w:t>1.6.</w:t>
      </w:r>
      <w:proofErr w:type="gramEnd"/>
      <w:r w:rsidRPr="00C952E9">
        <w:rPr>
          <w:color w:val="434343"/>
          <w:lang w:eastAsia="ru-RU"/>
        </w:rPr>
        <w:t xml:space="preserve">      Перед допуском к эксплуатации станков с работниками должны быть проведены и зарегистрированы в журнале установленной формы вводный инструктаж, первичный инструктаж на рабочем месте; </w:t>
      </w:r>
      <w:proofErr w:type="gramStart"/>
      <w:r w:rsidRPr="00C952E9">
        <w:rPr>
          <w:color w:val="434343"/>
          <w:lang w:eastAsia="ru-RU"/>
        </w:rPr>
        <w:t>в ходе работы - повторный инструктаж, а в случае необходимости - внеплановый инструктаж (при изменении технологического процесса или правил по охране труда, замене или модернизации производственного оборудования, приспособлений и инструмента, изменении условий и организации труда, появлении новых факторов, влияющих на безопасность труда, при нарушениях инструкций по охране труда, перерывах в работе более чем на 60 календарных дней).</w:t>
      </w:r>
      <w:proofErr w:type="gramEnd"/>
      <w:r w:rsidRPr="00C952E9">
        <w:rPr>
          <w:color w:val="434343"/>
          <w:lang w:eastAsia="ru-RU"/>
        </w:rPr>
        <w:t xml:space="preserve"> При разовом выполнении работы не связанной с основными трудовыми обязанностями с работником должен быть проведен целевой инструктаж по охране труда.</w:t>
      </w:r>
      <w:r w:rsidRPr="00C952E9">
        <w:rPr>
          <w:color w:val="434343"/>
          <w:lang w:eastAsia="ru-RU"/>
        </w:rPr>
        <w:br/>
      </w:r>
      <w:r w:rsidRPr="00C952E9">
        <w:rPr>
          <w:color w:val="434343"/>
          <w:lang w:eastAsia="ru-RU"/>
        </w:rPr>
        <w:br/>
        <w:t xml:space="preserve">1.7.      </w:t>
      </w:r>
      <w:proofErr w:type="gramStart"/>
      <w:r w:rsidRPr="00C952E9">
        <w:rPr>
          <w:color w:val="434343"/>
          <w:lang w:eastAsia="ru-RU"/>
        </w:rPr>
        <w:t xml:space="preserve">Преподаватель должен провести с обучающимися перед допуском их к работе </w:t>
      </w:r>
      <w:proofErr w:type="spellStart"/>
      <w:r w:rsidRPr="00C952E9">
        <w:rPr>
          <w:color w:val="434343"/>
          <w:lang w:eastAsia="ru-RU"/>
        </w:rPr>
        <w:t>нга</w:t>
      </w:r>
      <w:proofErr w:type="spellEnd"/>
      <w:r w:rsidRPr="00C952E9">
        <w:rPr>
          <w:color w:val="434343"/>
          <w:lang w:eastAsia="ru-RU"/>
        </w:rPr>
        <w:t xml:space="preserve"> металлорежущих станках первичный инструктаж на рабочем месте, в последующей работе проводятся повторные инструктажи (не реже 1 раза в 3 месяца) и внеплановые инструктажи (при любых изменениях условий труда, нарушении правил охраны труда и др. обстоятельствах).</w:t>
      </w:r>
      <w:r w:rsidRPr="00C952E9">
        <w:rPr>
          <w:color w:val="434343"/>
          <w:lang w:eastAsia="ru-RU"/>
        </w:rPr>
        <w:br/>
      </w:r>
      <w:r w:rsidRPr="00C952E9">
        <w:rPr>
          <w:color w:val="434343"/>
          <w:lang w:eastAsia="ru-RU"/>
        </w:rPr>
        <w:br/>
        <w:t>1.8.</w:t>
      </w:r>
      <w:proofErr w:type="gramEnd"/>
      <w:r w:rsidRPr="00C952E9">
        <w:rPr>
          <w:color w:val="434343"/>
          <w:lang w:eastAsia="ru-RU"/>
        </w:rPr>
        <w:t>      Особое внимание следует обратить на обучение преподавателя и обучающихся вопросам пожарной безопасности и оказания первой доврачебной помощи пострадавшим при несчастных случаях в объеме соответствующих инструкций, утвержденных руководителем образовательного учреждения.</w:t>
      </w:r>
      <w:r w:rsidRPr="00C952E9">
        <w:rPr>
          <w:color w:val="434343"/>
          <w:lang w:eastAsia="ru-RU"/>
        </w:rPr>
        <w:br/>
      </w:r>
      <w:r w:rsidRPr="00C952E9">
        <w:rPr>
          <w:color w:val="434343"/>
          <w:lang w:eastAsia="ru-RU"/>
        </w:rPr>
        <w:br/>
        <w:t>1.9.      В мастерской должны быть: </w:t>
      </w:r>
      <w:r w:rsidRPr="00C952E9">
        <w:rPr>
          <w:color w:val="434343"/>
          <w:lang w:eastAsia="ru-RU"/>
        </w:rPr>
        <w:br/>
      </w:r>
      <w:r w:rsidRPr="00C952E9">
        <w:rPr>
          <w:color w:val="434343"/>
          <w:lang w:eastAsia="ru-RU"/>
        </w:rPr>
        <w:lastRenderedPageBreak/>
        <w:br/>
        <w:t>-  медицинская аптечка, укомплектованная необходимыми для оказания первой доврачебной помощи средствами и материалами;</w:t>
      </w:r>
      <w:r w:rsidRPr="00C952E9">
        <w:rPr>
          <w:color w:val="434343"/>
          <w:lang w:eastAsia="ru-RU"/>
        </w:rPr>
        <w:br/>
      </w:r>
      <w:r w:rsidRPr="00C952E9">
        <w:rPr>
          <w:color w:val="434343"/>
          <w:lang w:eastAsia="ru-RU"/>
        </w:rPr>
        <w:br/>
        <w:t>-  первичные средства пожаротушения (пенный и углекислотный огнетушители; ящик с песком, укомплектованный совком);</w:t>
      </w:r>
      <w:r w:rsidRPr="00C952E9">
        <w:rPr>
          <w:color w:val="434343"/>
          <w:lang w:eastAsia="ru-RU"/>
        </w:rPr>
        <w:br/>
      </w:r>
      <w:r w:rsidRPr="00C952E9">
        <w:rPr>
          <w:color w:val="434343"/>
          <w:lang w:eastAsia="ru-RU"/>
        </w:rPr>
        <w:br/>
        <w:t>-  общее отключающее устройство электроснабжения.</w:t>
      </w:r>
      <w:r w:rsidRPr="00C952E9">
        <w:rPr>
          <w:color w:val="434343"/>
          <w:lang w:eastAsia="ru-RU"/>
        </w:rPr>
        <w:br/>
      </w:r>
      <w:r w:rsidRPr="00C952E9">
        <w:rPr>
          <w:color w:val="434343"/>
          <w:lang w:eastAsia="ru-RU"/>
        </w:rPr>
        <w:br/>
        <w:t>1.10.      Каждое рабочее место с металлорежущим станком должно размещаться на площади соответствующей требованиям эксплуатационной документации и должно быть оснащено в соответствии со своим функциональным назначением.</w:t>
      </w:r>
      <w:r w:rsidRPr="00C952E9">
        <w:rPr>
          <w:color w:val="434343"/>
          <w:lang w:eastAsia="ru-RU"/>
        </w:rPr>
        <w:br/>
      </w:r>
      <w:r w:rsidRPr="00C952E9">
        <w:rPr>
          <w:color w:val="434343"/>
          <w:lang w:eastAsia="ru-RU"/>
        </w:rPr>
        <w:br/>
        <w:t xml:space="preserve">1.11.      </w:t>
      </w:r>
      <w:proofErr w:type="gramStart"/>
      <w:r w:rsidRPr="00C952E9">
        <w:rPr>
          <w:color w:val="434343"/>
          <w:lang w:eastAsia="ru-RU"/>
        </w:rPr>
        <w:t>При работе на металлорежущих станках основные опасные и вредные факторы, воздействующие на человека, следующие:</w:t>
      </w:r>
      <w:r w:rsidRPr="00C952E9">
        <w:rPr>
          <w:color w:val="434343"/>
          <w:lang w:eastAsia="ru-RU"/>
        </w:rPr>
        <w:br/>
      </w:r>
      <w:r w:rsidRPr="00C952E9">
        <w:rPr>
          <w:color w:val="434343"/>
          <w:lang w:eastAsia="ru-RU"/>
        </w:rPr>
        <w:br/>
        <w:t>-  повышенная запыленность и загазованность воздуха рабочей зоны;</w:t>
      </w:r>
      <w:r w:rsidRPr="00C952E9">
        <w:rPr>
          <w:color w:val="434343"/>
          <w:lang w:eastAsia="ru-RU"/>
        </w:rPr>
        <w:br/>
      </w:r>
      <w:r w:rsidRPr="00C952E9">
        <w:rPr>
          <w:color w:val="434343"/>
          <w:lang w:eastAsia="ru-RU"/>
        </w:rPr>
        <w:br/>
        <w:t>-  высокий уровень шума и вибрация;</w:t>
      </w:r>
      <w:r w:rsidRPr="00C952E9">
        <w:rPr>
          <w:color w:val="434343"/>
          <w:lang w:eastAsia="ru-RU"/>
        </w:rPr>
        <w:br/>
      </w:r>
      <w:r w:rsidRPr="00C952E9">
        <w:rPr>
          <w:color w:val="434343"/>
          <w:lang w:eastAsia="ru-RU"/>
        </w:rPr>
        <w:br/>
        <w:t>-  значительная физическая нагрузка;</w:t>
      </w:r>
      <w:r w:rsidRPr="00C952E9">
        <w:rPr>
          <w:color w:val="434343"/>
          <w:lang w:eastAsia="ru-RU"/>
        </w:rPr>
        <w:br/>
      </w:r>
      <w:r w:rsidRPr="00C952E9">
        <w:rPr>
          <w:color w:val="434343"/>
          <w:lang w:eastAsia="ru-RU"/>
        </w:rPr>
        <w:br/>
        <w:t>-  движущийся режущий инструмент;</w:t>
      </w:r>
      <w:r w:rsidRPr="00C952E9">
        <w:rPr>
          <w:color w:val="434343"/>
          <w:lang w:eastAsia="ru-RU"/>
        </w:rPr>
        <w:br/>
      </w:r>
      <w:r w:rsidRPr="00C952E9">
        <w:rPr>
          <w:color w:val="434343"/>
          <w:lang w:eastAsia="ru-RU"/>
        </w:rPr>
        <w:br/>
        <w:t>-  перемещающиеся заготовки, материалы и т.п.;</w:t>
      </w:r>
      <w:r w:rsidRPr="00C952E9">
        <w:rPr>
          <w:color w:val="434343"/>
          <w:lang w:eastAsia="ru-RU"/>
        </w:rPr>
        <w:br/>
      </w:r>
      <w:r w:rsidRPr="00C952E9">
        <w:rPr>
          <w:color w:val="434343"/>
          <w:lang w:eastAsia="ru-RU"/>
        </w:rPr>
        <w:br/>
        <w:t xml:space="preserve">-  наличие </w:t>
      </w:r>
      <w:proofErr w:type="spellStart"/>
      <w:r w:rsidRPr="00C952E9">
        <w:rPr>
          <w:color w:val="434343"/>
          <w:lang w:eastAsia="ru-RU"/>
        </w:rPr>
        <w:t>травмоопасных</w:t>
      </w:r>
      <w:proofErr w:type="spellEnd"/>
      <w:r w:rsidRPr="00C952E9">
        <w:rPr>
          <w:color w:val="434343"/>
          <w:lang w:eastAsia="ru-RU"/>
        </w:rPr>
        <w:t xml:space="preserve"> элементов (заусенцы, задиры, </w:t>
      </w:r>
      <w:proofErr w:type="spellStart"/>
      <w:r w:rsidRPr="00C952E9">
        <w:rPr>
          <w:color w:val="434343"/>
          <w:lang w:eastAsia="ru-RU"/>
        </w:rPr>
        <w:t>шереховатости</w:t>
      </w:r>
      <w:proofErr w:type="spellEnd"/>
      <w:r w:rsidRPr="00C952E9">
        <w:rPr>
          <w:color w:val="434343"/>
          <w:lang w:eastAsia="ru-RU"/>
        </w:rPr>
        <w:t>);</w:t>
      </w:r>
      <w:r w:rsidRPr="00C952E9">
        <w:rPr>
          <w:color w:val="434343"/>
          <w:lang w:eastAsia="ru-RU"/>
        </w:rPr>
        <w:br/>
      </w:r>
      <w:r w:rsidRPr="00C952E9">
        <w:rPr>
          <w:color w:val="434343"/>
          <w:lang w:eastAsia="ru-RU"/>
        </w:rPr>
        <w:br/>
        <w:t>-  монотонность труда;</w:t>
      </w:r>
      <w:r w:rsidRPr="00C952E9">
        <w:rPr>
          <w:color w:val="434343"/>
          <w:lang w:eastAsia="ru-RU"/>
        </w:rPr>
        <w:br/>
      </w:r>
      <w:r w:rsidRPr="00C952E9">
        <w:rPr>
          <w:color w:val="434343"/>
          <w:lang w:eastAsia="ru-RU"/>
        </w:rPr>
        <w:br/>
        <w:t>-  перенапряжение зрения.</w:t>
      </w:r>
      <w:r w:rsidRPr="00C952E9">
        <w:rPr>
          <w:color w:val="434343"/>
          <w:lang w:eastAsia="ru-RU"/>
        </w:rPr>
        <w:br/>
      </w:r>
      <w:r w:rsidRPr="00C952E9">
        <w:rPr>
          <w:color w:val="434343"/>
          <w:lang w:eastAsia="ru-RU"/>
        </w:rPr>
        <w:br/>
        <w:t>1.12.</w:t>
      </w:r>
      <w:proofErr w:type="gramEnd"/>
      <w:r w:rsidRPr="00C952E9">
        <w:rPr>
          <w:color w:val="434343"/>
          <w:lang w:eastAsia="ru-RU"/>
        </w:rPr>
        <w:t xml:space="preserve">      Нормы выдачи лицам, обслуживающим металлорежущие станки, спецодежды, </w:t>
      </w:r>
      <w:proofErr w:type="spellStart"/>
      <w:r w:rsidRPr="00C952E9">
        <w:rPr>
          <w:color w:val="434343"/>
          <w:lang w:eastAsia="ru-RU"/>
        </w:rPr>
        <w:t>спецобуви</w:t>
      </w:r>
      <w:proofErr w:type="spellEnd"/>
      <w:r w:rsidRPr="00C952E9">
        <w:rPr>
          <w:color w:val="434343"/>
          <w:lang w:eastAsia="ru-RU"/>
        </w:rPr>
        <w:t xml:space="preserve"> и других средств индивидуальной защиты должны быть не ниже норм, установленных нормативными актами. </w:t>
      </w:r>
      <w:r w:rsidRPr="00C952E9">
        <w:rPr>
          <w:color w:val="434343"/>
          <w:lang w:eastAsia="ru-RU"/>
        </w:rPr>
        <w:br/>
      </w:r>
      <w:r w:rsidRPr="00C952E9">
        <w:rPr>
          <w:color w:val="434343"/>
          <w:lang w:eastAsia="ru-RU"/>
        </w:rPr>
        <w:br/>
        <w:t>1.13.      В образовательном учреждении должно быть организовано хранение, уход за средствами индивидуальной защиты в соответствии с требованиями нормативных актов.</w:t>
      </w:r>
      <w:r w:rsidRPr="00C952E9">
        <w:rPr>
          <w:color w:val="434343"/>
          <w:lang w:eastAsia="ru-RU"/>
        </w:rPr>
        <w:br/>
      </w:r>
      <w:r w:rsidRPr="00C952E9">
        <w:rPr>
          <w:color w:val="434343"/>
          <w:lang w:eastAsia="ru-RU"/>
        </w:rPr>
        <w:br/>
        <w:t>1.14.      О каждом несчастном случае, который произошел в мастерской или на территории образовательного учреждения, пострадавший или очевидец должен сообщить своему непосредственному руководителю для принятия соответствующих мер (оказание необходимой доврачебной помощи, сохранения, по возможности, обстановки места происшествия, уведомление руководителя учреждения и родителей и т.п.).</w:t>
      </w:r>
      <w:r w:rsidRPr="00C952E9">
        <w:rPr>
          <w:color w:val="434343"/>
          <w:lang w:eastAsia="ru-RU"/>
        </w:rPr>
        <w:br/>
      </w:r>
      <w:r w:rsidRPr="00C952E9">
        <w:rPr>
          <w:color w:val="434343"/>
          <w:lang w:eastAsia="ru-RU"/>
        </w:rPr>
        <w:br/>
        <w:t xml:space="preserve">1.15.      </w:t>
      </w:r>
      <w:proofErr w:type="gramStart"/>
      <w:r w:rsidRPr="00C952E9">
        <w:rPr>
          <w:color w:val="434343"/>
          <w:lang w:eastAsia="ru-RU"/>
        </w:rPr>
        <w:t xml:space="preserve">При нарушение  обучающимся требований настоящей Инструкции на него должно быть наложено дисциплинарное взыскание, вплоть до отстранения от работы на станке, со всеми </w:t>
      </w:r>
      <w:r w:rsidRPr="00C952E9">
        <w:rPr>
          <w:color w:val="434343"/>
          <w:lang w:eastAsia="ru-RU"/>
        </w:rPr>
        <w:lastRenderedPageBreak/>
        <w:t>обучающимися перед очередным занятием проводится внеплановый инструктаж по охране  труда.</w:t>
      </w:r>
      <w:r w:rsidRPr="00C952E9">
        <w:rPr>
          <w:color w:val="434343"/>
          <w:lang w:eastAsia="ru-RU"/>
        </w:rPr>
        <w:br/>
      </w:r>
      <w:r w:rsidRPr="00C952E9">
        <w:rPr>
          <w:color w:val="434343"/>
          <w:lang w:eastAsia="ru-RU"/>
        </w:rPr>
        <w:br/>
        <w:t>1.16.</w:t>
      </w:r>
      <w:proofErr w:type="gramEnd"/>
      <w:r w:rsidRPr="00C952E9">
        <w:rPr>
          <w:color w:val="434343"/>
          <w:lang w:eastAsia="ru-RU"/>
        </w:rPr>
        <w:t>      Работающие на металлорежущих станках при невыполнении ими требований безопасности, изложенных в инструкциях по охране труда по их профессиям или видам работ, в зависимости от характера нарушений, несут ответственность в дисциплинарном, материальном или уголовном порядке в соответствии с действующим законодательством РФ.</w:t>
      </w:r>
      <w:r w:rsidRPr="00C952E9">
        <w:rPr>
          <w:color w:val="434343"/>
          <w:lang w:eastAsia="ru-RU"/>
        </w:rPr>
        <w:br/>
      </w:r>
      <w:r w:rsidRPr="00C952E9">
        <w:rPr>
          <w:color w:val="434343"/>
          <w:lang w:eastAsia="ru-RU"/>
        </w:rPr>
        <w:br/>
        <w:t>                                           </w:t>
      </w:r>
      <w:r w:rsidRPr="00C952E9">
        <w:rPr>
          <w:lang w:eastAsia="ru-RU"/>
        </w:rPr>
        <w:t> 2.      Требования безопасности перед началом работы</w:t>
      </w:r>
      <w:r w:rsidRPr="00C952E9">
        <w:rPr>
          <w:color w:val="434343"/>
          <w:lang w:eastAsia="ru-RU"/>
        </w:rPr>
        <w:br/>
      </w:r>
      <w:r w:rsidRPr="00C952E9">
        <w:rPr>
          <w:color w:val="434343"/>
          <w:lang w:eastAsia="ru-RU"/>
        </w:rPr>
        <w:br/>
        <w:t>2.1.      Надеть полагающиеся по виду работ средства индивидуальной защиты. Отдельные элементы одежды завязать, застегнуть на пуговицы так, чтобы не было свисающих, развевающихся концов.</w:t>
      </w:r>
      <w:r w:rsidRPr="00C952E9">
        <w:rPr>
          <w:color w:val="434343"/>
          <w:lang w:eastAsia="ru-RU"/>
        </w:rPr>
        <w:br/>
      </w:r>
      <w:r w:rsidRPr="00C952E9">
        <w:rPr>
          <w:color w:val="434343"/>
          <w:lang w:eastAsia="ru-RU"/>
        </w:rPr>
        <w:br/>
        <w:t>2.2.      Перед началом работы преподаватель (работник) обязан проверить оборудование, механизмы, вспомогательные устройства, рабочее место и убедиться в их исправности, готовности к работе и в обеспечении безопасных условий для выполнения заданий.</w:t>
      </w:r>
      <w:r w:rsidRPr="00C952E9">
        <w:rPr>
          <w:color w:val="434343"/>
          <w:lang w:eastAsia="ru-RU"/>
        </w:rPr>
        <w:br/>
      </w:r>
      <w:r w:rsidRPr="00C952E9">
        <w:rPr>
          <w:color w:val="434343"/>
          <w:lang w:eastAsia="ru-RU"/>
        </w:rPr>
        <w:br/>
        <w:t>2.3.      На каждом станке должен быть указан его инвентар</w:t>
      </w:r>
      <w:r w:rsidRPr="00C952E9">
        <w:rPr>
          <w:color w:val="434343"/>
          <w:lang w:eastAsia="ru-RU"/>
        </w:rPr>
        <w:softHyphen/>
        <w:t>ный номер. У станка должен быть выве</w:t>
      </w:r>
      <w:r w:rsidRPr="00C952E9">
        <w:rPr>
          <w:color w:val="434343"/>
          <w:lang w:eastAsia="ru-RU"/>
        </w:rPr>
        <w:softHyphen/>
        <w:t>шен список лиц, имеющих право работать на нем; а также табличка с указанием должностного лица, ответственного за содержание в исправном состоянии и безопасную эксплуатацию станочного оборудования. </w:t>
      </w:r>
      <w:r w:rsidRPr="00C952E9">
        <w:rPr>
          <w:color w:val="434343"/>
          <w:lang w:eastAsia="ru-RU"/>
        </w:rPr>
        <w:br/>
      </w:r>
      <w:r w:rsidRPr="00C952E9">
        <w:rPr>
          <w:color w:val="434343"/>
          <w:lang w:eastAsia="ru-RU"/>
        </w:rPr>
        <w:br/>
        <w:t xml:space="preserve">2.4.      </w:t>
      </w:r>
      <w:proofErr w:type="gramStart"/>
      <w:r w:rsidRPr="00C952E9">
        <w:rPr>
          <w:color w:val="434343"/>
          <w:lang w:eastAsia="ru-RU"/>
        </w:rPr>
        <w:t>На рабочем месте у станка должна быть вывешена краткая выписка из инструкции по охране труда или памятка по технике безопасности, в которой указываются для работаю</w:t>
      </w:r>
      <w:r w:rsidRPr="00C952E9">
        <w:rPr>
          <w:color w:val="434343"/>
          <w:lang w:eastAsia="ru-RU"/>
        </w:rPr>
        <w:softHyphen/>
        <w:t>щего на станке основные требования по безопасным приемам работы, а также требования к защитным, предохранительным и блокировочным устройствам.</w:t>
      </w:r>
      <w:r w:rsidRPr="00C952E9">
        <w:rPr>
          <w:color w:val="434343"/>
          <w:lang w:eastAsia="ru-RU"/>
        </w:rPr>
        <w:br/>
      </w:r>
      <w:r w:rsidRPr="00C952E9">
        <w:rPr>
          <w:color w:val="434343"/>
          <w:lang w:eastAsia="ru-RU"/>
        </w:rPr>
        <w:br/>
        <w:t>2.5.</w:t>
      </w:r>
      <w:proofErr w:type="gramEnd"/>
      <w:r w:rsidRPr="00C952E9">
        <w:rPr>
          <w:color w:val="434343"/>
          <w:lang w:eastAsia="ru-RU"/>
        </w:rPr>
        <w:t>      Стационарные станки должны быть установлены на прочных фундаментах или основаниях, тщательно выверены, надежно закреплены и окрашены в соответствии с требования</w:t>
      </w:r>
      <w:r w:rsidRPr="00C952E9">
        <w:rPr>
          <w:color w:val="434343"/>
          <w:lang w:eastAsia="ru-RU"/>
        </w:rPr>
        <w:softHyphen/>
        <w:t>ми безопасности.</w:t>
      </w:r>
      <w:r w:rsidRPr="00C952E9">
        <w:rPr>
          <w:color w:val="434343"/>
          <w:lang w:eastAsia="ru-RU"/>
        </w:rPr>
        <w:br/>
      </w:r>
      <w:r w:rsidRPr="00C952E9">
        <w:rPr>
          <w:color w:val="434343"/>
          <w:lang w:eastAsia="ru-RU"/>
        </w:rPr>
        <w:br/>
        <w:t>2.6.      Назначение органов управления станка должно быть указано в находящихся рядом с ними надписях или обозначено символа</w:t>
      </w:r>
      <w:r w:rsidRPr="00C952E9">
        <w:rPr>
          <w:color w:val="434343"/>
          <w:lang w:eastAsia="ru-RU"/>
        </w:rPr>
        <w:softHyphen/>
        <w:t>ми в соответствии с предъявляемыми требованиями.</w:t>
      </w:r>
      <w:r w:rsidRPr="00C952E9">
        <w:rPr>
          <w:color w:val="434343"/>
          <w:lang w:eastAsia="ru-RU"/>
        </w:rPr>
        <w:br/>
      </w:r>
      <w:r w:rsidRPr="00C952E9">
        <w:rPr>
          <w:color w:val="434343"/>
          <w:lang w:eastAsia="ru-RU"/>
        </w:rPr>
        <w:br/>
        <w:t>2.7.      Органы ручного управления станками долж</w:t>
      </w:r>
      <w:r w:rsidRPr="00C952E9">
        <w:rPr>
          <w:color w:val="434343"/>
          <w:lang w:eastAsia="ru-RU"/>
        </w:rPr>
        <w:softHyphen/>
        <w:t xml:space="preserve">ны быть выполнены и расположены так, чтобы пользование ими было удобно, не приводило к защемлению и </w:t>
      </w:r>
      <w:proofErr w:type="spellStart"/>
      <w:r w:rsidRPr="00C952E9">
        <w:rPr>
          <w:color w:val="434343"/>
          <w:lang w:eastAsia="ru-RU"/>
        </w:rPr>
        <w:t>наталкиванию</w:t>
      </w:r>
      <w:proofErr w:type="spellEnd"/>
      <w:r w:rsidRPr="00C952E9">
        <w:rPr>
          <w:color w:val="434343"/>
          <w:lang w:eastAsia="ru-RU"/>
        </w:rPr>
        <w:t xml:space="preserve"> руки на другие органы управления и части станка и чтобы в возможно боль</w:t>
      </w:r>
      <w:r w:rsidRPr="00C952E9">
        <w:rPr>
          <w:color w:val="434343"/>
          <w:lang w:eastAsia="ru-RU"/>
        </w:rPr>
        <w:softHyphen/>
        <w:t>шей степени исключалось случайное воздействие на эти органы.</w:t>
      </w:r>
      <w:r w:rsidRPr="00C952E9">
        <w:rPr>
          <w:color w:val="434343"/>
          <w:lang w:eastAsia="ru-RU"/>
        </w:rPr>
        <w:br/>
      </w:r>
      <w:r w:rsidRPr="00C952E9">
        <w:rPr>
          <w:color w:val="434343"/>
          <w:lang w:eastAsia="ru-RU"/>
        </w:rPr>
        <w:br/>
        <w:t>2.8.      Токоведущие части оборудования должны быть изоли</w:t>
      </w:r>
      <w:r w:rsidRPr="00C952E9">
        <w:rPr>
          <w:color w:val="434343"/>
          <w:lang w:eastAsia="ru-RU"/>
        </w:rPr>
        <w:softHyphen/>
        <w:t>рованы или ограждены либо находиться в недоступных для работающих людей местах. Металлические части оборудования, которые могут вследствие повреждения изоляции оказаться под напря</w:t>
      </w:r>
      <w:r w:rsidRPr="00C952E9">
        <w:rPr>
          <w:color w:val="434343"/>
          <w:lang w:eastAsia="ru-RU"/>
        </w:rPr>
        <w:softHyphen/>
        <w:t>жением, должны быть заземлены (</w:t>
      </w:r>
      <w:proofErr w:type="spellStart"/>
      <w:r w:rsidRPr="00C952E9">
        <w:rPr>
          <w:color w:val="434343"/>
          <w:lang w:eastAsia="ru-RU"/>
        </w:rPr>
        <w:t>занулены</w:t>
      </w:r>
      <w:proofErr w:type="spellEnd"/>
      <w:r w:rsidRPr="00C952E9">
        <w:rPr>
          <w:color w:val="434343"/>
          <w:lang w:eastAsia="ru-RU"/>
        </w:rPr>
        <w:t>) в соответствии с требованиями электробезопасности.</w:t>
      </w:r>
      <w:r w:rsidRPr="00C952E9">
        <w:rPr>
          <w:color w:val="434343"/>
          <w:lang w:eastAsia="ru-RU"/>
        </w:rPr>
        <w:br/>
      </w:r>
      <w:r w:rsidRPr="00C952E9">
        <w:rPr>
          <w:color w:val="434343"/>
          <w:lang w:eastAsia="ru-RU"/>
        </w:rPr>
        <w:br/>
        <w:t xml:space="preserve">2.9.      Для тех частей металлорежущих станков, которые могут оказаться под напряжением вследствие нарушения изоляции, должен быть обеспечен надежный контакт с заземляющим </w:t>
      </w:r>
      <w:r w:rsidRPr="00C952E9">
        <w:rPr>
          <w:color w:val="434343"/>
          <w:lang w:eastAsia="ru-RU"/>
        </w:rPr>
        <w:lastRenderedPageBreak/>
        <w:t>устройством.</w:t>
      </w:r>
      <w:r w:rsidRPr="00C952E9">
        <w:rPr>
          <w:color w:val="434343"/>
          <w:lang w:eastAsia="ru-RU"/>
        </w:rPr>
        <w:br/>
      </w:r>
      <w:r w:rsidRPr="00C952E9">
        <w:rPr>
          <w:color w:val="434343"/>
          <w:lang w:eastAsia="ru-RU"/>
        </w:rPr>
        <w:br/>
        <w:t xml:space="preserve">2.10.      Подвижные и вращающиеся части металлорежущих станков должны быть ограждены. При повышенной опасности </w:t>
      </w:r>
      <w:proofErr w:type="spellStart"/>
      <w:r w:rsidRPr="00C952E9">
        <w:rPr>
          <w:color w:val="434343"/>
          <w:lang w:eastAsia="ru-RU"/>
        </w:rPr>
        <w:t>травмирования</w:t>
      </w:r>
      <w:proofErr w:type="spellEnd"/>
      <w:r w:rsidRPr="00C952E9">
        <w:rPr>
          <w:color w:val="434343"/>
          <w:lang w:eastAsia="ru-RU"/>
        </w:rPr>
        <w:t xml:space="preserve"> защитные ограж</w:t>
      </w:r>
      <w:r w:rsidRPr="00C952E9">
        <w:rPr>
          <w:color w:val="434343"/>
          <w:lang w:eastAsia="ru-RU"/>
        </w:rPr>
        <w:softHyphen/>
        <w:t>дения (открывающиеся и съемные) должны иметь блокировку, автоматически отключающую станок при их открывании.</w:t>
      </w:r>
      <w:r w:rsidRPr="00C952E9">
        <w:rPr>
          <w:color w:val="434343"/>
          <w:lang w:eastAsia="ru-RU"/>
        </w:rPr>
        <w:br/>
      </w:r>
      <w:r w:rsidRPr="00C952E9">
        <w:rPr>
          <w:color w:val="434343"/>
          <w:lang w:eastAsia="ru-RU"/>
        </w:rPr>
        <w:br/>
        <w:t>2.11.      Выявленные неисправности, отступления или несоответствия требованиям безопасности должны быть устранены до начала работы.</w:t>
      </w:r>
      <w:r w:rsidRPr="00C952E9">
        <w:rPr>
          <w:color w:val="434343"/>
          <w:lang w:eastAsia="ru-RU"/>
        </w:rPr>
        <w:br/>
      </w:r>
      <w:r w:rsidRPr="00C952E9">
        <w:rPr>
          <w:color w:val="434343"/>
          <w:lang w:eastAsia="ru-RU"/>
        </w:rPr>
        <w:br/>
        <w:t>                                           </w:t>
      </w:r>
      <w:r w:rsidRPr="00C952E9">
        <w:rPr>
          <w:lang w:eastAsia="ru-RU"/>
        </w:rPr>
        <w:t> 3.      Требования безопасности во время работы</w:t>
      </w:r>
      <w:r w:rsidRPr="00C952E9">
        <w:rPr>
          <w:color w:val="434343"/>
          <w:lang w:eastAsia="ru-RU"/>
        </w:rPr>
        <w:br/>
      </w:r>
      <w:r w:rsidRPr="00C952E9">
        <w:rPr>
          <w:color w:val="434343"/>
          <w:lang w:eastAsia="ru-RU"/>
        </w:rPr>
        <w:br/>
        <w:t>3.1.      Работники, обслуживающие металлорежущие станки, обязаны выполнять только ту работу, которая поручена руководителем работ.</w:t>
      </w:r>
      <w:r w:rsidRPr="00C952E9">
        <w:rPr>
          <w:color w:val="434343"/>
          <w:lang w:eastAsia="ru-RU"/>
        </w:rPr>
        <w:br/>
      </w:r>
      <w:r w:rsidRPr="00C952E9">
        <w:rPr>
          <w:color w:val="434343"/>
          <w:lang w:eastAsia="ru-RU"/>
        </w:rPr>
        <w:br/>
        <w:t>3.2.      При выполнении работы на станке работник должен находиться на деревянном решетчатом настиле с расстоянием между планками не более 30 мм.</w:t>
      </w:r>
      <w:r w:rsidRPr="00C952E9">
        <w:rPr>
          <w:color w:val="434343"/>
          <w:lang w:eastAsia="ru-RU"/>
        </w:rPr>
        <w:br/>
      </w:r>
      <w:r w:rsidRPr="00C952E9">
        <w:rPr>
          <w:color w:val="434343"/>
          <w:lang w:eastAsia="ru-RU"/>
        </w:rPr>
        <w:br/>
        <w:t>3.3.      Обрабатываемые на станках заготовки или детали должны прочно и надежно закрепляться. Для защиты глаз необходимо использовать защитные очки, если конструкцией станка не предусмотрено защитное ограждение зоны обработки.</w:t>
      </w:r>
      <w:r w:rsidRPr="00C952E9">
        <w:rPr>
          <w:color w:val="434343"/>
          <w:lang w:eastAsia="ru-RU"/>
        </w:rPr>
        <w:br/>
      </w:r>
      <w:r w:rsidRPr="00C952E9">
        <w:rPr>
          <w:color w:val="434343"/>
          <w:lang w:eastAsia="ru-RU"/>
        </w:rPr>
        <w:br/>
        <w:t>3.4.      Рабочее место необходимо всегда содержать в чистоте и не загромождать.</w:t>
      </w:r>
      <w:r w:rsidRPr="00C952E9">
        <w:rPr>
          <w:color w:val="434343"/>
          <w:lang w:eastAsia="ru-RU"/>
        </w:rPr>
        <w:br/>
      </w:r>
      <w:r w:rsidRPr="00C952E9">
        <w:rPr>
          <w:color w:val="434343"/>
          <w:lang w:eastAsia="ru-RU"/>
        </w:rPr>
        <w:br/>
        <w:t>На рабочих местах должна быть предусмотрена площадь, на которой располагаются стеллажи, тара, столы и другие устрой</w:t>
      </w:r>
      <w:r w:rsidRPr="00C952E9">
        <w:rPr>
          <w:color w:val="434343"/>
          <w:lang w:eastAsia="ru-RU"/>
        </w:rPr>
        <w:softHyphen/>
        <w:t>ства для размещения оснастки, материалов, заготовок, полу</w:t>
      </w:r>
      <w:r w:rsidRPr="00C952E9">
        <w:rPr>
          <w:color w:val="434343"/>
          <w:lang w:eastAsia="ru-RU"/>
        </w:rPr>
        <w:softHyphen/>
        <w:t>фабрикатов, готовых деталей и отходов производства.</w:t>
      </w:r>
      <w:r w:rsidRPr="00C952E9">
        <w:rPr>
          <w:color w:val="434343"/>
          <w:lang w:eastAsia="ru-RU"/>
        </w:rPr>
        <w:br/>
      </w:r>
      <w:r w:rsidRPr="00C952E9">
        <w:rPr>
          <w:color w:val="434343"/>
          <w:lang w:eastAsia="ru-RU"/>
        </w:rPr>
        <w:br/>
        <w:t xml:space="preserve">3.5.      Металлорежущие станки должны иметь местное освещение, соответствующее условиям эксплуатации. Напряжение питания светильников местного освещения должно быть не более 42 В. При напряжении питания светильников местного освещения равном 220 </w:t>
      </w:r>
      <w:proofErr w:type="gramStart"/>
      <w:r w:rsidRPr="00C952E9">
        <w:rPr>
          <w:color w:val="434343"/>
          <w:lang w:eastAsia="ru-RU"/>
        </w:rPr>
        <w:t>В</w:t>
      </w:r>
      <w:proofErr w:type="gramEnd"/>
      <w:r w:rsidRPr="00C952E9">
        <w:rPr>
          <w:color w:val="434343"/>
          <w:lang w:eastAsia="ru-RU"/>
        </w:rPr>
        <w:t xml:space="preserve"> </w:t>
      </w:r>
      <w:proofErr w:type="gramStart"/>
      <w:r w:rsidRPr="00C952E9">
        <w:rPr>
          <w:color w:val="434343"/>
          <w:lang w:eastAsia="ru-RU"/>
        </w:rPr>
        <w:t>должна</w:t>
      </w:r>
      <w:proofErr w:type="gramEnd"/>
      <w:r w:rsidRPr="00C952E9">
        <w:rPr>
          <w:color w:val="434343"/>
          <w:lang w:eastAsia="ru-RU"/>
        </w:rPr>
        <w:t xml:space="preserve"> полностью исключаться возможность случайных прикосновений работника к токоведущим и конструктивным частям средств местного освещения.</w:t>
      </w:r>
      <w:r w:rsidRPr="00C952E9">
        <w:rPr>
          <w:color w:val="434343"/>
          <w:lang w:eastAsia="ru-RU"/>
        </w:rPr>
        <w:br/>
      </w:r>
      <w:r w:rsidRPr="00C952E9">
        <w:rPr>
          <w:color w:val="434343"/>
          <w:lang w:eastAsia="ru-RU"/>
        </w:rPr>
        <w:br/>
        <w:t>3.6.      Конструкция и расположение органов управления работой металлорежущих станков должны исключать возможность непроизвольного и самопроизвольного включения и выключения производственного оборудования.</w:t>
      </w:r>
      <w:r w:rsidRPr="00C952E9">
        <w:rPr>
          <w:color w:val="434343"/>
          <w:lang w:eastAsia="ru-RU"/>
        </w:rPr>
        <w:br/>
      </w:r>
      <w:r w:rsidRPr="00C952E9">
        <w:rPr>
          <w:color w:val="434343"/>
          <w:lang w:eastAsia="ru-RU"/>
        </w:rPr>
        <w:br/>
        <w:t xml:space="preserve">3.7.      Для ухода за станочным оборудованием работникам должны выдаваться </w:t>
      </w:r>
      <w:proofErr w:type="spellStart"/>
      <w:r w:rsidRPr="00C952E9">
        <w:rPr>
          <w:color w:val="434343"/>
          <w:lang w:eastAsia="ru-RU"/>
        </w:rPr>
        <w:t>обтирочночные</w:t>
      </w:r>
      <w:proofErr w:type="spellEnd"/>
      <w:r w:rsidRPr="00C952E9">
        <w:rPr>
          <w:color w:val="434343"/>
          <w:lang w:eastAsia="ru-RU"/>
        </w:rPr>
        <w:t xml:space="preserve"> материалы в достаточных количествах, проверенные на отсутствие стружки и т.п. предметов, могущих вызвать порезы и уколы рук станочника.</w:t>
      </w:r>
      <w:r w:rsidRPr="00C952E9">
        <w:rPr>
          <w:color w:val="434343"/>
          <w:lang w:eastAsia="ru-RU"/>
        </w:rPr>
        <w:br/>
      </w:r>
      <w:r w:rsidRPr="00C952E9">
        <w:rPr>
          <w:color w:val="434343"/>
          <w:lang w:eastAsia="ru-RU"/>
        </w:rPr>
        <w:br/>
        <w:t>3.8.      Для сбора использованного обтирочного материала в мастерской должна быть установлена специальная металлическая тара с закрывающейся крышкой.</w:t>
      </w:r>
      <w:r w:rsidRPr="00C952E9">
        <w:rPr>
          <w:color w:val="434343"/>
          <w:lang w:eastAsia="ru-RU"/>
        </w:rPr>
        <w:br/>
      </w:r>
      <w:r w:rsidRPr="00C952E9">
        <w:rPr>
          <w:color w:val="434343"/>
          <w:lang w:eastAsia="ru-RU"/>
        </w:rPr>
        <w:br/>
        <w:t xml:space="preserve">3.9.      </w:t>
      </w:r>
      <w:proofErr w:type="gramStart"/>
      <w:r w:rsidRPr="00C952E9">
        <w:rPr>
          <w:color w:val="434343"/>
          <w:lang w:eastAsia="ru-RU"/>
        </w:rPr>
        <w:t>Станок должен быть отключен от питающей сети вводным выключателем ручного действия, размещенным в без</w:t>
      </w:r>
      <w:r w:rsidRPr="00C952E9">
        <w:rPr>
          <w:color w:val="434343"/>
          <w:lang w:eastAsia="ru-RU"/>
        </w:rPr>
        <w:softHyphen/>
        <w:t>опасном и удобном для обслуживания месте, в случаях: </w:t>
      </w:r>
      <w:r w:rsidRPr="00C952E9">
        <w:rPr>
          <w:color w:val="434343"/>
          <w:lang w:eastAsia="ru-RU"/>
        </w:rPr>
        <w:br/>
      </w:r>
      <w:r w:rsidRPr="00C952E9">
        <w:rPr>
          <w:color w:val="434343"/>
          <w:lang w:eastAsia="ru-RU"/>
        </w:rPr>
        <w:br/>
      </w:r>
      <w:r w:rsidRPr="00C952E9">
        <w:rPr>
          <w:color w:val="434343"/>
          <w:lang w:eastAsia="ru-RU"/>
        </w:rPr>
        <w:lastRenderedPageBreak/>
        <w:t>-  прекра</w:t>
      </w:r>
      <w:r w:rsidRPr="00C952E9">
        <w:rPr>
          <w:color w:val="434343"/>
          <w:lang w:eastAsia="ru-RU"/>
        </w:rPr>
        <w:softHyphen/>
        <w:t>щения подачи электроэнергии; </w:t>
      </w:r>
      <w:r w:rsidRPr="00C952E9">
        <w:rPr>
          <w:color w:val="434343"/>
          <w:lang w:eastAsia="ru-RU"/>
        </w:rPr>
        <w:br/>
      </w:r>
      <w:r w:rsidRPr="00C952E9">
        <w:rPr>
          <w:color w:val="434343"/>
          <w:lang w:eastAsia="ru-RU"/>
        </w:rPr>
        <w:br/>
        <w:t>-  во время перерыва в работе или аварийной ситуации, которая может вызвать поломку оборудо</w:t>
      </w:r>
      <w:r w:rsidRPr="00C952E9">
        <w:rPr>
          <w:color w:val="434343"/>
          <w:lang w:eastAsia="ru-RU"/>
        </w:rPr>
        <w:softHyphen/>
        <w:t xml:space="preserve">вания, порчу обрабатываемой заготовки и </w:t>
      </w:r>
      <w:proofErr w:type="spellStart"/>
      <w:r w:rsidRPr="00C952E9">
        <w:rPr>
          <w:color w:val="434343"/>
          <w:lang w:eastAsia="ru-RU"/>
        </w:rPr>
        <w:t>травмирование</w:t>
      </w:r>
      <w:proofErr w:type="spellEnd"/>
      <w:r w:rsidRPr="00C952E9">
        <w:rPr>
          <w:color w:val="434343"/>
          <w:lang w:eastAsia="ru-RU"/>
        </w:rPr>
        <w:t>; </w:t>
      </w:r>
      <w:r w:rsidRPr="00C952E9">
        <w:rPr>
          <w:color w:val="434343"/>
          <w:lang w:eastAsia="ru-RU"/>
        </w:rPr>
        <w:br/>
      </w:r>
      <w:r w:rsidRPr="00C952E9">
        <w:rPr>
          <w:color w:val="434343"/>
          <w:lang w:eastAsia="ru-RU"/>
        </w:rPr>
        <w:br/>
        <w:t>-  при закреплении или установке на станке обрабатываемой детали и снятии ее;</w:t>
      </w:r>
      <w:proofErr w:type="gramEnd"/>
      <w:r w:rsidRPr="00C952E9">
        <w:rPr>
          <w:color w:val="434343"/>
          <w:lang w:eastAsia="ru-RU"/>
        </w:rPr>
        <w:br/>
      </w:r>
      <w:bookmarkStart w:id="0" w:name="_GoBack"/>
      <w:bookmarkEnd w:id="0"/>
      <w:r w:rsidRPr="00C952E9">
        <w:rPr>
          <w:color w:val="434343"/>
          <w:lang w:eastAsia="ru-RU"/>
        </w:rPr>
        <w:br/>
        <w:t>-  чистке и смазке, уборке опилок и стружки.</w:t>
      </w:r>
      <w:r w:rsidRPr="00C952E9">
        <w:rPr>
          <w:color w:val="434343"/>
          <w:lang w:eastAsia="ru-RU"/>
        </w:rPr>
        <w:br/>
      </w:r>
      <w:r w:rsidRPr="00C952E9">
        <w:rPr>
          <w:color w:val="434343"/>
          <w:lang w:eastAsia="ru-RU"/>
        </w:rPr>
        <w:br/>
        <w:t>                                      </w:t>
      </w:r>
      <w:r w:rsidRPr="00C952E9">
        <w:rPr>
          <w:lang w:eastAsia="ru-RU"/>
        </w:rPr>
        <w:t> 4.      Требования безопасности в аварийных ситуациях</w:t>
      </w:r>
      <w:r w:rsidRPr="00C952E9">
        <w:rPr>
          <w:color w:val="434343"/>
          <w:lang w:eastAsia="ru-RU"/>
        </w:rPr>
        <w:br/>
      </w:r>
      <w:r w:rsidRPr="00C952E9">
        <w:rPr>
          <w:color w:val="434343"/>
          <w:lang w:eastAsia="ru-RU"/>
        </w:rPr>
        <w:br/>
        <w:t xml:space="preserve">4.1.      При любых признаках предаварийной ситуации (крики людей, запах </w:t>
      </w:r>
      <w:proofErr w:type="gramStart"/>
      <w:r w:rsidRPr="00C952E9">
        <w:rPr>
          <w:color w:val="434343"/>
          <w:lang w:eastAsia="ru-RU"/>
        </w:rPr>
        <w:t>жженной</w:t>
      </w:r>
      <w:proofErr w:type="gramEnd"/>
      <w:r w:rsidRPr="00C952E9">
        <w:rPr>
          <w:color w:val="434343"/>
          <w:lang w:eastAsia="ru-RU"/>
        </w:rPr>
        <w:t xml:space="preserve"> изоляции, запах дыма, сигнал аварии и т.п.) работа на станке должна быть немедленно прекращена.</w:t>
      </w:r>
      <w:r w:rsidRPr="00C952E9">
        <w:rPr>
          <w:color w:val="434343"/>
          <w:lang w:eastAsia="ru-RU"/>
        </w:rPr>
        <w:br/>
      </w:r>
      <w:r w:rsidRPr="00C952E9">
        <w:rPr>
          <w:color w:val="434343"/>
          <w:lang w:eastAsia="ru-RU"/>
        </w:rPr>
        <w:br/>
        <w:t>4.2.      Необходимо как можно быстрее оповестить окружающих о предаварийной ситуации, проверить наличие людей в опасной зоне и предпринять меры к обеспечению их безопасности. </w:t>
      </w:r>
      <w:r w:rsidRPr="00C952E9">
        <w:rPr>
          <w:color w:val="434343"/>
          <w:lang w:eastAsia="ru-RU"/>
        </w:rPr>
        <w:br/>
      </w:r>
      <w:r w:rsidRPr="00C952E9">
        <w:rPr>
          <w:color w:val="434343"/>
          <w:lang w:eastAsia="ru-RU"/>
        </w:rPr>
        <w:br/>
        <w:t>4.3.      О нарушении нормального рабочего процесса обучающийся должен поставить в известность преподавателя, который должен оценить обстановку и поставить в известность руководителя или представителя администрации образовательного учреждения.</w:t>
      </w:r>
      <w:r w:rsidRPr="00C952E9">
        <w:rPr>
          <w:color w:val="434343"/>
          <w:lang w:eastAsia="ru-RU"/>
        </w:rPr>
        <w:br/>
      </w:r>
      <w:r w:rsidRPr="00C952E9">
        <w:rPr>
          <w:color w:val="434343"/>
          <w:lang w:eastAsia="ru-RU"/>
        </w:rPr>
        <w:br/>
        <w:t>4.4.      Первоочередная задача всех работников учреждения - обеспечение безопасности лиц, находящихся на занятиях в мастерской (в первую очередь несовершеннолетних) и своей собственной безопасности.</w:t>
      </w:r>
      <w:r w:rsidRPr="00C952E9">
        <w:rPr>
          <w:color w:val="434343"/>
          <w:lang w:eastAsia="ru-RU"/>
        </w:rPr>
        <w:br/>
      </w:r>
      <w:r w:rsidRPr="00C952E9">
        <w:rPr>
          <w:color w:val="434343"/>
          <w:lang w:eastAsia="ru-RU"/>
        </w:rPr>
        <w:br/>
        <w:t>4.5.      Дальнейшие действия лиц в мастерской зависят от характера и масштаба аварийной ситуации, но в любом случае электропитание должно быть отключено как можно быстрее с помощью выключателя на электрощите.</w:t>
      </w:r>
      <w:r w:rsidRPr="00C952E9">
        <w:rPr>
          <w:color w:val="434343"/>
          <w:lang w:eastAsia="ru-RU"/>
        </w:rPr>
        <w:br/>
      </w:r>
      <w:r w:rsidRPr="00C952E9">
        <w:rPr>
          <w:color w:val="434343"/>
          <w:lang w:eastAsia="ru-RU"/>
        </w:rPr>
        <w:br/>
        <w:t>4.6.      В образовательном учреждении должны быть разработаны планы локализации и ликвидации возможных аварийных ситуаций.</w:t>
      </w:r>
      <w:r w:rsidRPr="00C952E9">
        <w:rPr>
          <w:color w:val="434343"/>
          <w:lang w:eastAsia="ru-RU"/>
        </w:rPr>
        <w:br/>
      </w:r>
      <w:r w:rsidRPr="00C952E9">
        <w:rPr>
          <w:color w:val="434343"/>
          <w:lang w:eastAsia="ru-RU"/>
        </w:rPr>
        <w:br/>
        <w:t>4.7.      В случае возгорания действия всех лиц должны выполняться в соответствии с требованиями инструкции по пожарной безопасности, действующей в образовательном учреждении</w:t>
      </w:r>
      <w:r w:rsidRPr="00C952E9">
        <w:rPr>
          <w:color w:val="434343"/>
          <w:lang w:eastAsia="ru-RU"/>
        </w:rPr>
        <w:br/>
      </w:r>
      <w:r w:rsidRPr="00C952E9">
        <w:rPr>
          <w:color w:val="434343"/>
          <w:lang w:eastAsia="ru-RU"/>
        </w:rPr>
        <w:br/>
        <w:t>4.8.      Лицам, пострадавшим в аварийной ситуации, должна быть оказана первая доврачебная помощь с использованием способов, приемов, методов, изложенных в инструкции по оказанию первой доврачебной помощи, действующей и в учреждении.</w:t>
      </w:r>
      <w:r w:rsidRPr="00C952E9">
        <w:rPr>
          <w:color w:val="434343"/>
          <w:lang w:eastAsia="ru-RU"/>
        </w:rPr>
        <w:br/>
      </w:r>
      <w:r w:rsidRPr="00C952E9">
        <w:rPr>
          <w:color w:val="434343"/>
          <w:lang w:eastAsia="ru-RU"/>
        </w:rPr>
        <w:br/>
        <w:t>4.9.      Ознакомление с инструкцией по пожарной безопасности и с инструкцией по оказанию первой доврачебной помощи (с последующей проверкой знаний инструктируемых) является обязательным для всех работников образовательного учреждения.</w:t>
      </w:r>
      <w:r w:rsidRPr="00C952E9">
        <w:rPr>
          <w:color w:val="434343"/>
          <w:lang w:eastAsia="ru-RU"/>
        </w:rPr>
        <w:br/>
      </w:r>
      <w:r w:rsidRPr="00C952E9">
        <w:rPr>
          <w:color w:val="434343"/>
          <w:lang w:eastAsia="ru-RU"/>
        </w:rPr>
        <w:br/>
        <w:t>                                </w:t>
      </w:r>
      <w:r w:rsidRPr="00C952E9">
        <w:rPr>
          <w:lang w:eastAsia="ru-RU"/>
        </w:rPr>
        <w:t> 5.      Требования безопасности по окончании работы</w:t>
      </w:r>
      <w:r w:rsidRPr="00C952E9">
        <w:rPr>
          <w:color w:val="434343"/>
          <w:lang w:eastAsia="ru-RU"/>
        </w:rPr>
        <w:br/>
      </w:r>
      <w:r w:rsidRPr="00C952E9">
        <w:rPr>
          <w:color w:val="434343"/>
          <w:lang w:eastAsia="ru-RU"/>
        </w:rPr>
        <w:br/>
        <w:t xml:space="preserve">5.1.      Отключить станок от сети и, дождавшись полной остановки всех рабочих органов, </w:t>
      </w:r>
      <w:r w:rsidRPr="00C952E9">
        <w:rPr>
          <w:color w:val="434343"/>
          <w:lang w:eastAsia="ru-RU"/>
        </w:rPr>
        <w:lastRenderedPageBreak/>
        <w:t>произвести удаление стружки и его чистку.</w:t>
      </w:r>
      <w:r w:rsidRPr="00C952E9">
        <w:rPr>
          <w:color w:val="434343"/>
          <w:lang w:eastAsia="ru-RU"/>
        </w:rPr>
        <w:br/>
      </w:r>
      <w:r w:rsidRPr="00C952E9">
        <w:rPr>
          <w:color w:val="434343"/>
          <w:lang w:eastAsia="ru-RU"/>
        </w:rPr>
        <w:br/>
        <w:t xml:space="preserve">Уборка стружки и других отходов должна производиться </w:t>
      </w:r>
      <w:proofErr w:type="gramStart"/>
      <w:r w:rsidRPr="00C952E9">
        <w:rPr>
          <w:color w:val="434343"/>
          <w:lang w:eastAsia="ru-RU"/>
        </w:rPr>
        <w:t>работающими</w:t>
      </w:r>
      <w:proofErr w:type="gramEnd"/>
      <w:r w:rsidRPr="00C952E9">
        <w:rPr>
          <w:color w:val="434343"/>
          <w:lang w:eastAsia="ru-RU"/>
        </w:rPr>
        <w:t xml:space="preserve"> на металлорежущих станках с применением крючков, сметок, щеток и т.п. Сдувание сжатым воздухом запрещается.</w:t>
      </w:r>
      <w:r w:rsidRPr="00C952E9">
        <w:rPr>
          <w:color w:val="434343"/>
          <w:lang w:eastAsia="ru-RU"/>
        </w:rPr>
        <w:br/>
      </w:r>
      <w:r w:rsidRPr="00C952E9">
        <w:rPr>
          <w:color w:val="434343"/>
          <w:lang w:eastAsia="ru-RU"/>
        </w:rPr>
        <w:br/>
        <w:t>5.2.      Привести в порядок рабочее место. Заготовки и детали уложить на специальные настилы или стеллажи.</w:t>
      </w:r>
      <w:r w:rsidRPr="00C952E9">
        <w:rPr>
          <w:color w:val="434343"/>
          <w:lang w:eastAsia="ru-RU"/>
        </w:rPr>
        <w:br/>
      </w:r>
      <w:r w:rsidRPr="00C952E9">
        <w:rPr>
          <w:color w:val="434343"/>
          <w:lang w:eastAsia="ru-RU"/>
        </w:rPr>
        <w:br/>
        <w:t>5.3.      Убрать инструмент, ветошь, щетки в специально отведенные места.</w:t>
      </w:r>
      <w:r w:rsidRPr="00C952E9">
        <w:rPr>
          <w:color w:val="434343"/>
          <w:lang w:eastAsia="ru-RU"/>
        </w:rPr>
        <w:br/>
      </w:r>
      <w:r w:rsidRPr="00C952E9">
        <w:rPr>
          <w:color w:val="434343"/>
          <w:lang w:eastAsia="ru-RU"/>
        </w:rPr>
        <w:br/>
        <w:t>5.4.      Снять спецодежду и убрать ее в шкаф. Тщательно вымыть с мылом лицо и руки, по возможности принять душ.</w:t>
      </w:r>
      <w:r w:rsidRPr="00C952E9">
        <w:rPr>
          <w:color w:val="434343"/>
          <w:lang w:eastAsia="ru-RU"/>
        </w:rPr>
        <w:br/>
      </w:r>
      <w:r w:rsidRPr="00C952E9">
        <w:rPr>
          <w:color w:val="434343"/>
          <w:lang w:eastAsia="ru-RU"/>
        </w:rPr>
        <w:br/>
        <w:t xml:space="preserve">5.5.      </w:t>
      </w:r>
      <w:proofErr w:type="gramStart"/>
      <w:r w:rsidRPr="00C952E9">
        <w:rPr>
          <w:color w:val="434343"/>
          <w:lang w:eastAsia="ru-RU"/>
        </w:rPr>
        <w:t>О</w:t>
      </w:r>
      <w:proofErr w:type="gramEnd"/>
      <w:r w:rsidRPr="00C952E9">
        <w:rPr>
          <w:color w:val="434343"/>
          <w:lang w:eastAsia="ru-RU"/>
        </w:rPr>
        <w:t xml:space="preserve"> всех замеченных недостатках и неисправностях, не устраненных во время работы в мастерской, преподаватель должен сообщить руководителю или преподавателю администрации </w:t>
      </w:r>
      <w:r>
        <w:rPr>
          <w:color w:val="434343"/>
          <w:lang w:eastAsia="ru-RU"/>
        </w:rPr>
        <w:t>образовательного учреждения.</w:t>
      </w:r>
      <w:r>
        <w:rPr>
          <w:color w:val="434343"/>
          <w:lang w:eastAsia="ru-RU"/>
        </w:rPr>
        <w:br/>
      </w:r>
    </w:p>
    <w:p w:rsidR="00C952E9" w:rsidRPr="00C952E9" w:rsidRDefault="00C952E9" w:rsidP="00C952E9">
      <w:pPr>
        <w:pBdr>
          <w:top w:val="single" w:sz="6" w:space="1" w:color="auto"/>
        </w:pBdr>
        <w:spacing w:after="105" w:line="240" w:lineRule="auto"/>
        <w:jc w:val="center"/>
        <w:rPr>
          <w:rFonts w:ascii="Arial" w:eastAsia="Times New Roman" w:hAnsi="Arial" w:cs="Arial"/>
          <w:vanish/>
          <w:sz w:val="16"/>
          <w:szCs w:val="16"/>
          <w:lang w:eastAsia="ru-RU"/>
        </w:rPr>
      </w:pPr>
      <w:r w:rsidRPr="00C952E9">
        <w:rPr>
          <w:rFonts w:ascii="Arial" w:eastAsia="Times New Roman" w:hAnsi="Arial" w:cs="Arial"/>
          <w:vanish/>
          <w:sz w:val="16"/>
          <w:szCs w:val="16"/>
          <w:lang w:eastAsia="ru-RU"/>
        </w:rPr>
        <w:t>Конец формы</w:t>
      </w:r>
    </w:p>
    <w:p w:rsidR="00787BBD" w:rsidRDefault="00787BBD"/>
    <w:sectPr w:rsidR="00787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35"/>
    <w:rsid w:val="00035F3F"/>
    <w:rsid w:val="00046341"/>
    <w:rsid w:val="000648B7"/>
    <w:rsid w:val="00072D01"/>
    <w:rsid w:val="000B1F82"/>
    <w:rsid w:val="001052A8"/>
    <w:rsid w:val="00112043"/>
    <w:rsid w:val="0013018A"/>
    <w:rsid w:val="00133547"/>
    <w:rsid w:val="0016137D"/>
    <w:rsid w:val="00174658"/>
    <w:rsid w:val="001845C6"/>
    <w:rsid w:val="001C29C1"/>
    <w:rsid w:val="001C5088"/>
    <w:rsid w:val="001C760C"/>
    <w:rsid w:val="001D2456"/>
    <w:rsid w:val="001F018D"/>
    <w:rsid w:val="00247FFB"/>
    <w:rsid w:val="00256DDB"/>
    <w:rsid w:val="0026151F"/>
    <w:rsid w:val="0027341D"/>
    <w:rsid w:val="00275BC6"/>
    <w:rsid w:val="00282CE9"/>
    <w:rsid w:val="00295D5D"/>
    <w:rsid w:val="002A1F79"/>
    <w:rsid w:val="002B4347"/>
    <w:rsid w:val="002C0B8B"/>
    <w:rsid w:val="002D3215"/>
    <w:rsid w:val="002F07AA"/>
    <w:rsid w:val="002F15E2"/>
    <w:rsid w:val="002F3CF7"/>
    <w:rsid w:val="0031114F"/>
    <w:rsid w:val="003316A0"/>
    <w:rsid w:val="003356FD"/>
    <w:rsid w:val="00365E8C"/>
    <w:rsid w:val="003A346A"/>
    <w:rsid w:val="003A5C51"/>
    <w:rsid w:val="003C6625"/>
    <w:rsid w:val="003D0289"/>
    <w:rsid w:val="003D6DBD"/>
    <w:rsid w:val="00437596"/>
    <w:rsid w:val="00462796"/>
    <w:rsid w:val="00462B06"/>
    <w:rsid w:val="0046402A"/>
    <w:rsid w:val="0046495B"/>
    <w:rsid w:val="00464BC8"/>
    <w:rsid w:val="00496655"/>
    <w:rsid w:val="004C3135"/>
    <w:rsid w:val="004D11BA"/>
    <w:rsid w:val="004D270F"/>
    <w:rsid w:val="004D27AE"/>
    <w:rsid w:val="004E2B83"/>
    <w:rsid w:val="004F7791"/>
    <w:rsid w:val="004F7AB1"/>
    <w:rsid w:val="00515C84"/>
    <w:rsid w:val="00535E60"/>
    <w:rsid w:val="005501FF"/>
    <w:rsid w:val="005B072A"/>
    <w:rsid w:val="005B2308"/>
    <w:rsid w:val="005C6E72"/>
    <w:rsid w:val="005D2884"/>
    <w:rsid w:val="00622DD8"/>
    <w:rsid w:val="00651176"/>
    <w:rsid w:val="00651C72"/>
    <w:rsid w:val="006576F8"/>
    <w:rsid w:val="006729BE"/>
    <w:rsid w:val="006A2A62"/>
    <w:rsid w:val="006B1B2C"/>
    <w:rsid w:val="006B6516"/>
    <w:rsid w:val="006C56A1"/>
    <w:rsid w:val="006E1061"/>
    <w:rsid w:val="006E7A7C"/>
    <w:rsid w:val="006F2311"/>
    <w:rsid w:val="006F25BC"/>
    <w:rsid w:val="006F6038"/>
    <w:rsid w:val="007142C8"/>
    <w:rsid w:val="00717BAF"/>
    <w:rsid w:val="00731B3C"/>
    <w:rsid w:val="007339BE"/>
    <w:rsid w:val="007352B3"/>
    <w:rsid w:val="00751848"/>
    <w:rsid w:val="007720D4"/>
    <w:rsid w:val="00774AD7"/>
    <w:rsid w:val="00785BAA"/>
    <w:rsid w:val="00786A15"/>
    <w:rsid w:val="00787BBD"/>
    <w:rsid w:val="007A57BF"/>
    <w:rsid w:val="007C4884"/>
    <w:rsid w:val="007D64DC"/>
    <w:rsid w:val="007E1945"/>
    <w:rsid w:val="007E3C8E"/>
    <w:rsid w:val="008009AD"/>
    <w:rsid w:val="00801AFE"/>
    <w:rsid w:val="00887B9B"/>
    <w:rsid w:val="008A565F"/>
    <w:rsid w:val="008C5910"/>
    <w:rsid w:val="008C7B4F"/>
    <w:rsid w:val="008F63A7"/>
    <w:rsid w:val="009017CE"/>
    <w:rsid w:val="00912829"/>
    <w:rsid w:val="00935A1A"/>
    <w:rsid w:val="00941F4D"/>
    <w:rsid w:val="0094356F"/>
    <w:rsid w:val="009503A2"/>
    <w:rsid w:val="009705CC"/>
    <w:rsid w:val="009A0914"/>
    <w:rsid w:val="009A163E"/>
    <w:rsid w:val="009A4D74"/>
    <w:rsid w:val="009E3ECE"/>
    <w:rsid w:val="009E735B"/>
    <w:rsid w:val="00A01159"/>
    <w:rsid w:val="00A171DA"/>
    <w:rsid w:val="00A3008B"/>
    <w:rsid w:val="00A35277"/>
    <w:rsid w:val="00A4098B"/>
    <w:rsid w:val="00A52A6F"/>
    <w:rsid w:val="00A61691"/>
    <w:rsid w:val="00A70936"/>
    <w:rsid w:val="00AD145F"/>
    <w:rsid w:val="00AD278E"/>
    <w:rsid w:val="00B0022D"/>
    <w:rsid w:val="00BF218E"/>
    <w:rsid w:val="00BF7D1A"/>
    <w:rsid w:val="00C02EDF"/>
    <w:rsid w:val="00C047F5"/>
    <w:rsid w:val="00C04A71"/>
    <w:rsid w:val="00C22E62"/>
    <w:rsid w:val="00C41CC2"/>
    <w:rsid w:val="00C44497"/>
    <w:rsid w:val="00C6205A"/>
    <w:rsid w:val="00C80EE4"/>
    <w:rsid w:val="00C952E9"/>
    <w:rsid w:val="00CA079E"/>
    <w:rsid w:val="00CB1424"/>
    <w:rsid w:val="00CD647D"/>
    <w:rsid w:val="00CD7674"/>
    <w:rsid w:val="00CF1739"/>
    <w:rsid w:val="00CF49C0"/>
    <w:rsid w:val="00CF796F"/>
    <w:rsid w:val="00D31262"/>
    <w:rsid w:val="00D332A6"/>
    <w:rsid w:val="00D34943"/>
    <w:rsid w:val="00D34B48"/>
    <w:rsid w:val="00D50D0F"/>
    <w:rsid w:val="00D54DEB"/>
    <w:rsid w:val="00D56232"/>
    <w:rsid w:val="00D60251"/>
    <w:rsid w:val="00D619C9"/>
    <w:rsid w:val="00D61D43"/>
    <w:rsid w:val="00D6255C"/>
    <w:rsid w:val="00D71DD6"/>
    <w:rsid w:val="00D728FD"/>
    <w:rsid w:val="00DA57FC"/>
    <w:rsid w:val="00DA7D43"/>
    <w:rsid w:val="00DB3914"/>
    <w:rsid w:val="00DB4778"/>
    <w:rsid w:val="00DC2613"/>
    <w:rsid w:val="00DE438D"/>
    <w:rsid w:val="00E00BA3"/>
    <w:rsid w:val="00E15796"/>
    <w:rsid w:val="00E62A5A"/>
    <w:rsid w:val="00E67AA9"/>
    <w:rsid w:val="00E8410D"/>
    <w:rsid w:val="00E961D6"/>
    <w:rsid w:val="00EC4368"/>
    <w:rsid w:val="00EF0D9D"/>
    <w:rsid w:val="00F27AD4"/>
    <w:rsid w:val="00F3260D"/>
    <w:rsid w:val="00F610DC"/>
    <w:rsid w:val="00F6253D"/>
    <w:rsid w:val="00FA6B2C"/>
    <w:rsid w:val="00FB3D78"/>
    <w:rsid w:val="00FC0BA0"/>
    <w:rsid w:val="00FE1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35883">
      <w:bodyDiv w:val="1"/>
      <w:marLeft w:val="0"/>
      <w:marRight w:val="0"/>
      <w:marTop w:val="0"/>
      <w:marBottom w:val="0"/>
      <w:divBdr>
        <w:top w:val="none" w:sz="0" w:space="0" w:color="auto"/>
        <w:left w:val="none" w:sz="0" w:space="0" w:color="auto"/>
        <w:bottom w:val="none" w:sz="0" w:space="0" w:color="auto"/>
        <w:right w:val="none" w:sz="0" w:space="0" w:color="auto"/>
      </w:divBdr>
      <w:divsChild>
        <w:div w:id="1408384159">
          <w:marLeft w:val="105"/>
          <w:marRight w:val="105"/>
          <w:marTop w:val="105"/>
          <w:marBottom w:val="105"/>
          <w:divBdr>
            <w:top w:val="none" w:sz="0" w:space="0" w:color="auto"/>
            <w:left w:val="none" w:sz="0" w:space="0" w:color="auto"/>
            <w:bottom w:val="none" w:sz="0" w:space="0" w:color="auto"/>
            <w:right w:val="none" w:sz="0" w:space="0" w:color="auto"/>
          </w:divBdr>
          <w:divsChild>
            <w:div w:id="847721651">
              <w:marLeft w:val="0"/>
              <w:marRight w:val="0"/>
              <w:marTop w:val="0"/>
              <w:marBottom w:val="0"/>
              <w:divBdr>
                <w:top w:val="none" w:sz="0" w:space="0" w:color="auto"/>
                <w:left w:val="none" w:sz="0" w:space="0" w:color="auto"/>
                <w:bottom w:val="none" w:sz="0" w:space="0" w:color="auto"/>
                <w:right w:val="none" w:sz="0" w:space="0" w:color="auto"/>
              </w:divBdr>
              <w:divsChild>
                <w:div w:id="1787575014">
                  <w:marLeft w:val="0"/>
                  <w:marRight w:val="0"/>
                  <w:marTop w:val="0"/>
                  <w:marBottom w:val="0"/>
                  <w:divBdr>
                    <w:top w:val="none" w:sz="0" w:space="0" w:color="auto"/>
                    <w:left w:val="none" w:sz="0" w:space="0" w:color="auto"/>
                    <w:bottom w:val="none" w:sz="0" w:space="0" w:color="auto"/>
                    <w:right w:val="none" w:sz="0" w:space="0" w:color="auto"/>
                  </w:divBdr>
                  <w:divsChild>
                    <w:div w:id="1889486766">
                      <w:marLeft w:val="0"/>
                      <w:marRight w:val="0"/>
                      <w:marTop w:val="0"/>
                      <w:marBottom w:val="0"/>
                      <w:divBdr>
                        <w:top w:val="none" w:sz="0" w:space="0" w:color="auto"/>
                        <w:left w:val="none" w:sz="0" w:space="0" w:color="auto"/>
                        <w:bottom w:val="none" w:sz="0" w:space="0" w:color="auto"/>
                        <w:right w:val="none" w:sz="0" w:space="0" w:color="auto"/>
                      </w:divBdr>
                      <w:divsChild>
                        <w:div w:id="16026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83907">
          <w:marLeft w:val="105"/>
          <w:marRight w:val="105"/>
          <w:marTop w:val="105"/>
          <w:marBottom w:val="105"/>
          <w:divBdr>
            <w:top w:val="none" w:sz="0" w:space="0" w:color="auto"/>
            <w:left w:val="none" w:sz="0" w:space="0" w:color="auto"/>
            <w:bottom w:val="none" w:sz="0" w:space="0" w:color="auto"/>
            <w:right w:val="none" w:sz="0" w:space="0" w:color="auto"/>
          </w:divBdr>
          <w:divsChild>
            <w:div w:id="715739056">
              <w:marLeft w:val="0"/>
              <w:marRight w:val="0"/>
              <w:marTop w:val="0"/>
              <w:marBottom w:val="0"/>
              <w:divBdr>
                <w:top w:val="none" w:sz="0" w:space="0" w:color="auto"/>
                <w:left w:val="none" w:sz="0" w:space="0" w:color="auto"/>
                <w:bottom w:val="none" w:sz="0" w:space="0" w:color="auto"/>
                <w:right w:val="none" w:sz="0" w:space="0" w:color="auto"/>
              </w:divBdr>
              <w:divsChild>
                <w:div w:id="1852066362">
                  <w:marLeft w:val="0"/>
                  <w:marRight w:val="0"/>
                  <w:marTop w:val="0"/>
                  <w:marBottom w:val="0"/>
                  <w:divBdr>
                    <w:top w:val="none" w:sz="0" w:space="0" w:color="auto"/>
                    <w:left w:val="none" w:sz="0" w:space="0" w:color="auto"/>
                    <w:bottom w:val="none" w:sz="0" w:space="0" w:color="auto"/>
                    <w:right w:val="none" w:sz="0" w:space="0" w:color="auto"/>
                  </w:divBdr>
                  <w:divsChild>
                    <w:div w:id="1545947711">
                      <w:marLeft w:val="0"/>
                      <w:marRight w:val="0"/>
                      <w:marTop w:val="0"/>
                      <w:marBottom w:val="0"/>
                      <w:divBdr>
                        <w:top w:val="none" w:sz="0" w:space="0" w:color="auto"/>
                        <w:left w:val="none" w:sz="0" w:space="0" w:color="auto"/>
                        <w:bottom w:val="none" w:sz="0" w:space="0" w:color="auto"/>
                        <w:right w:val="none" w:sz="0" w:space="0" w:color="auto"/>
                      </w:divBdr>
                      <w:divsChild>
                        <w:div w:id="10691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1615</Words>
  <Characters>11345</Characters>
  <Application>Microsoft Office Word</Application>
  <DocSecurity>0</DocSecurity>
  <Lines>246</Lines>
  <Paragraphs>142</Paragraphs>
  <ScaleCrop>false</ScaleCrop>
  <Company>SPecialiST RePack</Company>
  <LinksUpToDate>false</LinksUpToDate>
  <CharactersWithSpaces>12818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DNМХамитовы</dc:creator>
  <cp:keywords/>
  <dc:description/>
  <cp:lastModifiedBy>DNМХамитовы</cp:lastModifiedBy>
  <cp:revision>2</cp:revision>
  <dcterms:created xsi:type="dcterms:W3CDTF">2017-03-11T21:25:00Z</dcterms:created>
  <dcterms:modified xsi:type="dcterms:W3CDTF">2017-03-11T21:26:00Z</dcterms:modified>
</cp:coreProperties>
</file>